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4AC" w:rsidRPr="00860628" w:rsidRDefault="008C138C" w:rsidP="000F6941">
      <w:pPr>
        <w:jc w:val="center"/>
        <w:rPr>
          <w:rFonts w:ascii="Times New Roman" w:hAnsi="Times New Roman" w:cs="Times New Roman"/>
          <w:b/>
          <w:sz w:val="24"/>
        </w:rPr>
      </w:pPr>
      <w:r w:rsidRPr="00860628">
        <w:rPr>
          <w:rFonts w:ascii="Times New Roman" w:hAnsi="Times New Roman" w:cs="Times New Roman"/>
          <w:b/>
          <w:sz w:val="24"/>
        </w:rPr>
        <w:t>КОНСУЛЬТАЦИЯ ДЛЯ ПЕДАГОГОВ ПО ТЕМЕ:</w:t>
      </w:r>
    </w:p>
    <w:p w:rsidR="000F6941" w:rsidRPr="00860628" w:rsidRDefault="008C138C" w:rsidP="000F6941">
      <w:pPr>
        <w:jc w:val="center"/>
        <w:rPr>
          <w:rFonts w:ascii="Times New Roman" w:hAnsi="Times New Roman" w:cs="Times New Roman"/>
          <w:b/>
          <w:sz w:val="24"/>
        </w:rPr>
      </w:pPr>
      <w:r w:rsidRPr="00860628">
        <w:rPr>
          <w:rFonts w:ascii="Times New Roman" w:hAnsi="Times New Roman" w:cs="Times New Roman"/>
          <w:b/>
          <w:sz w:val="24"/>
        </w:rPr>
        <w:t>«РЕЧЕВОЕ РАЗВИТИЕ КОМПОНЕНТОВ УСТНОЙ РЕЧИ ДОШКОЛЬНИКОВ В РАЗНЫХ ВИДАХ ДЕТСКОЙ ДЕЯТЕЛЬНОСТИ И АКТИВНОСТИ»</w:t>
      </w:r>
    </w:p>
    <w:p w:rsidR="000F6941" w:rsidRPr="00860628" w:rsidRDefault="000F6941" w:rsidP="008C138C">
      <w:pPr>
        <w:spacing w:after="120"/>
        <w:ind w:firstLine="709"/>
        <w:jc w:val="both"/>
        <w:rPr>
          <w:rFonts w:ascii="Times New Roman" w:hAnsi="Times New Roman" w:cs="Times New Roman"/>
          <w:sz w:val="28"/>
        </w:rPr>
      </w:pPr>
      <w:r w:rsidRPr="00860628">
        <w:rPr>
          <w:rFonts w:ascii="Times New Roman" w:hAnsi="Times New Roman" w:cs="Times New Roman"/>
          <w:sz w:val="28"/>
        </w:rPr>
        <w:t>К компонентам устной речи относится: словарь детей, формирование грамматического строя речи, развитие и совершенствование звуковой культуры речи (в нее входит развитие фонематического слуха), развитие связной речи. Рассмотрим каждый компонент в отдельности.</w:t>
      </w:r>
    </w:p>
    <w:p w:rsidR="000F6941" w:rsidRPr="00860628" w:rsidRDefault="000F6941" w:rsidP="008C138C">
      <w:pPr>
        <w:spacing w:after="120"/>
        <w:ind w:firstLine="709"/>
        <w:jc w:val="both"/>
        <w:rPr>
          <w:rFonts w:ascii="Times New Roman" w:hAnsi="Times New Roman" w:cs="Times New Roman"/>
          <w:sz w:val="28"/>
        </w:rPr>
      </w:pPr>
      <w:r w:rsidRPr="00860628">
        <w:rPr>
          <w:rFonts w:ascii="Times New Roman" w:hAnsi="Times New Roman" w:cs="Times New Roman"/>
          <w:sz w:val="28"/>
        </w:rPr>
        <w:t>1. Развитие лексической стороны речи. Обогащение, расширение и активизация словарного запаса детей. Обогащение детской лексики новыми словами на основе углубления представлений о предметах, явлениях и событиях окружающей действительности.</w:t>
      </w:r>
    </w:p>
    <w:p w:rsidR="000F6941" w:rsidRPr="00860628" w:rsidRDefault="000F6941" w:rsidP="008C138C">
      <w:pPr>
        <w:spacing w:after="120"/>
        <w:ind w:firstLine="709"/>
        <w:jc w:val="both"/>
        <w:rPr>
          <w:rFonts w:ascii="Times New Roman" w:hAnsi="Times New Roman" w:cs="Times New Roman"/>
          <w:sz w:val="28"/>
        </w:rPr>
      </w:pPr>
      <w:r w:rsidRPr="00860628">
        <w:rPr>
          <w:rFonts w:ascii="Times New Roman" w:hAnsi="Times New Roman" w:cs="Times New Roman"/>
          <w:sz w:val="28"/>
        </w:rPr>
        <w:t>2.Формирование грамматического строя речи. Правильное употребление слов в словосочетаниях и предложениях (согласование в роде, числе и падеже, употребление предлогов).</w:t>
      </w:r>
    </w:p>
    <w:p w:rsidR="000F6941" w:rsidRPr="00860628" w:rsidRDefault="000F6941" w:rsidP="008C138C">
      <w:pPr>
        <w:spacing w:after="120"/>
        <w:ind w:firstLine="709"/>
        <w:jc w:val="both"/>
        <w:rPr>
          <w:rFonts w:ascii="Times New Roman" w:hAnsi="Times New Roman" w:cs="Times New Roman"/>
          <w:sz w:val="28"/>
        </w:rPr>
      </w:pPr>
      <w:r w:rsidRPr="00860628">
        <w:rPr>
          <w:rFonts w:ascii="Times New Roman" w:hAnsi="Times New Roman" w:cs="Times New Roman"/>
          <w:sz w:val="28"/>
        </w:rPr>
        <w:t>3. Развитие и совершенствование звуковой культуры речи. Развивать фонематический слух. Уточнять и закреплять произношение звуков родного языка. Вырабатывать четкое произнесение слов, предложений, спокойный темп и размеренный ритм речи. Развивать интонационную выразительность в специальных игровых упражнениях, средствами театрализованной деятельности.</w:t>
      </w:r>
    </w:p>
    <w:p w:rsidR="000F6941" w:rsidRPr="00860628" w:rsidRDefault="000F6941" w:rsidP="008C138C">
      <w:pPr>
        <w:spacing w:after="120"/>
        <w:ind w:firstLine="709"/>
        <w:jc w:val="both"/>
        <w:rPr>
          <w:rFonts w:ascii="Times New Roman" w:hAnsi="Times New Roman" w:cs="Times New Roman"/>
          <w:sz w:val="28"/>
        </w:rPr>
      </w:pPr>
      <w:r w:rsidRPr="00860628">
        <w:rPr>
          <w:rFonts w:ascii="Times New Roman" w:hAnsi="Times New Roman" w:cs="Times New Roman"/>
          <w:sz w:val="28"/>
        </w:rPr>
        <w:t xml:space="preserve">4. Развитие связной речи детей. </w:t>
      </w:r>
    </w:p>
    <w:p w:rsidR="000F6941" w:rsidRPr="00860628" w:rsidRDefault="000F6941" w:rsidP="008C138C">
      <w:pPr>
        <w:spacing w:after="120"/>
        <w:ind w:firstLine="709"/>
        <w:jc w:val="both"/>
        <w:rPr>
          <w:rFonts w:ascii="Times New Roman" w:hAnsi="Times New Roman" w:cs="Times New Roman"/>
          <w:sz w:val="28"/>
        </w:rPr>
      </w:pPr>
      <w:r w:rsidRPr="00860628">
        <w:rPr>
          <w:rFonts w:ascii="Times New Roman" w:hAnsi="Times New Roman" w:cs="Times New Roman"/>
          <w:sz w:val="28"/>
        </w:rPr>
        <w:t>4.1. Диалогическая речь. В особых коммуникативных ситуациях упражнять детей в умении вести диалог (беседу), поддерживать и начинать его. Начать приобщать детей к правилам ведения диалога (умение слушать и понимать собеседника; формулировать и задавать вопросы; строить ответ в соответствии с услышанным). Обучать ребенка быть вежливым и тактичным в диалоге со взрослыми и детьми.</w:t>
      </w:r>
    </w:p>
    <w:p w:rsidR="000F6941" w:rsidRPr="00860628" w:rsidRDefault="000F6941" w:rsidP="008C138C">
      <w:pPr>
        <w:spacing w:after="120"/>
        <w:ind w:firstLine="709"/>
        <w:jc w:val="both"/>
        <w:rPr>
          <w:rFonts w:ascii="Times New Roman" w:hAnsi="Times New Roman" w:cs="Times New Roman"/>
          <w:sz w:val="28"/>
        </w:rPr>
      </w:pPr>
      <w:r w:rsidRPr="00860628">
        <w:rPr>
          <w:rFonts w:ascii="Times New Roman" w:hAnsi="Times New Roman" w:cs="Times New Roman"/>
          <w:sz w:val="28"/>
        </w:rPr>
        <w:t>4.2. Монологическая речь. Готовить к обучению монологическим типам речи (описанию и повествованию).</w:t>
      </w:r>
    </w:p>
    <w:p w:rsidR="000F6941" w:rsidRPr="00860628" w:rsidRDefault="000F6941" w:rsidP="008C138C">
      <w:pPr>
        <w:spacing w:after="120"/>
        <w:ind w:firstLine="709"/>
        <w:jc w:val="both"/>
        <w:rPr>
          <w:rFonts w:ascii="Times New Roman" w:hAnsi="Times New Roman" w:cs="Times New Roman"/>
          <w:sz w:val="28"/>
        </w:rPr>
      </w:pPr>
      <w:r w:rsidRPr="00860628">
        <w:rPr>
          <w:rFonts w:ascii="Times New Roman" w:hAnsi="Times New Roman" w:cs="Times New Roman"/>
          <w:sz w:val="28"/>
        </w:rPr>
        <w:t xml:space="preserve">Мы знаем, что ребенок развивается в среде, в которой действует. Для развития компонентов устной речи в группе создаются условия. </w:t>
      </w:r>
    </w:p>
    <w:p w:rsidR="000F6941" w:rsidRPr="00860628" w:rsidRDefault="000F6941" w:rsidP="008C138C">
      <w:pPr>
        <w:spacing w:after="120"/>
        <w:ind w:firstLine="709"/>
        <w:jc w:val="center"/>
        <w:rPr>
          <w:rFonts w:ascii="Times New Roman" w:hAnsi="Times New Roman" w:cs="Times New Roman"/>
          <w:b/>
          <w:sz w:val="28"/>
          <w:u w:val="single"/>
        </w:rPr>
      </w:pPr>
      <w:r w:rsidRPr="00860628">
        <w:rPr>
          <w:rFonts w:ascii="Times New Roman" w:hAnsi="Times New Roman" w:cs="Times New Roman"/>
          <w:b/>
          <w:sz w:val="28"/>
          <w:u w:val="single"/>
        </w:rPr>
        <w:t>Создание условий в группе для развития речи детей</w:t>
      </w:r>
    </w:p>
    <w:p w:rsidR="000F6941" w:rsidRPr="00860628" w:rsidRDefault="000F6941" w:rsidP="008C138C">
      <w:pPr>
        <w:spacing w:after="120"/>
        <w:ind w:firstLine="709"/>
        <w:jc w:val="both"/>
        <w:rPr>
          <w:rFonts w:ascii="Times New Roman" w:hAnsi="Times New Roman" w:cs="Times New Roman"/>
          <w:sz w:val="28"/>
        </w:rPr>
      </w:pPr>
      <w:r w:rsidRPr="00860628">
        <w:rPr>
          <w:rFonts w:ascii="Times New Roman" w:hAnsi="Times New Roman" w:cs="Times New Roman"/>
          <w:sz w:val="28"/>
        </w:rPr>
        <w:t>Работа по развитию речи детей потребует от педагогов создания в группе определенных условий. Для этого необходимо оборудовать речевой утолок — специальное место (обособленное от игровых зон), где проходит индивидуальная и подгрупповая работа по развитию речи.</w:t>
      </w:r>
    </w:p>
    <w:p w:rsidR="000F6941" w:rsidRPr="00860628" w:rsidRDefault="000F6941" w:rsidP="008C138C">
      <w:pPr>
        <w:spacing w:after="120"/>
        <w:ind w:firstLine="709"/>
        <w:jc w:val="both"/>
        <w:rPr>
          <w:rFonts w:ascii="Times New Roman" w:hAnsi="Times New Roman" w:cs="Times New Roman"/>
          <w:sz w:val="28"/>
        </w:rPr>
      </w:pPr>
      <w:r w:rsidRPr="00860628">
        <w:rPr>
          <w:rFonts w:ascii="Times New Roman" w:hAnsi="Times New Roman" w:cs="Times New Roman"/>
          <w:b/>
          <w:sz w:val="28"/>
        </w:rPr>
        <w:lastRenderedPageBreak/>
        <w:t>Младший возраст</w:t>
      </w:r>
      <w:r w:rsidRPr="00860628">
        <w:rPr>
          <w:rFonts w:ascii="Times New Roman" w:hAnsi="Times New Roman" w:cs="Times New Roman"/>
          <w:sz w:val="28"/>
        </w:rPr>
        <w:t xml:space="preserve">. В речевом уголке хранится все необходимое для индивидуальной и подгрупповой работы с детьми: сюжетные и предметные картинки; наборы картинок для работы по активизации и обогащению словаря; дополнительные пособия и материалы для развития мелкой моторики рук (крупная мозаика, застежки, шнуровки, крупные бусины). В уголке педагоги хранят пособия, которыми они пользуются в своей работе с детьми: книги с речевыми упражнениями, тетради со скороговорками и </w:t>
      </w:r>
      <w:proofErr w:type="spellStart"/>
      <w:r w:rsidRPr="00860628">
        <w:rPr>
          <w:rFonts w:ascii="Times New Roman" w:hAnsi="Times New Roman" w:cs="Times New Roman"/>
          <w:sz w:val="28"/>
        </w:rPr>
        <w:t>чистоговорками</w:t>
      </w:r>
      <w:proofErr w:type="spellEnd"/>
      <w:r w:rsidRPr="00860628">
        <w:rPr>
          <w:rFonts w:ascii="Times New Roman" w:hAnsi="Times New Roman" w:cs="Times New Roman"/>
          <w:sz w:val="28"/>
        </w:rPr>
        <w:t xml:space="preserve">, дидактические игры по развитию речи. </w:t>
      </w:r>
    </w:p>
    <w:p w:rsidR="000F6941" w:rsidRPr="00860628" w:rsidRDefault="000F6941" w:rsidP="008C138C">
      <w:pPr>
        <w:spacing w:after="120"/>
        <w:ind w:firstLine="709"/>
        <w:jc w:val="both"/>
        <w:rPr>
          <w:rFonts w:ascii="Times New Roman" w:hAnsi="Times New Roman" w:cs="Times New Roman"/>
          <w:sz w:val="28"/>
        </w:rPr>
      </w:pPr>
      <w:r w:rsidRPr="00860628">
        <w:rPr>
          <w:rFonts w:ascii="Times New Roman" w:hAnsi="Times New Roman" w:cs="Times New Roman"/>
          <w:sz w:val="28"/>
        </w:rPr>
        <w:t xml:space="preserve">Речевой дворик создается в речевом уголке или рядом. Он включает в себя дидактические игрушки в среде обитания (собака со щенком около конуры, белка на дереве около </w:t>
      </w:r>
      <w:proofErr w:type="gramStart"/>
      <w:r w:rsidRPr="00860628">
        <w:rPr>
          <w:rFonts w:ascii="Times New Roman" w:hAnsi="Times New Roman" w:cs="Times New Roman"/>
          <w:sz w:val="28"/>
        </w:rPr>
        <w:t>дупла….</w:t>
      </w:r>
      <w:proofErr w:type="gramEnd"/>
      <w:r w:rsidRPr="00860628">
        <w:rPr>
          <w:rFonts w:ascii="Times New Roman" w:hAnsi="Times New Roman" w:cs="Times New Roman"/>
          <w:sz w:val="28"/>
        </w:rPr>
        <w:t xml:space="preserve">) Весь материал находится в доступном для детей месте. </w:t>
      </w:r>
    </w:p>
    <w:p w:rsidR="000F6941" w:rsidRPr="00860628" w:rsidRDefault="000F6941" w:rsidP="008C138C">
      <w:pPr>
        <w:spacing w:after="120"/>
        <w:ind w:firstLine="709"/>
        <w:jc w:val="both"/>
        <w:rPr>
          <w:rFonts w:ascii="Times New Roman" w:hAnsi="Times New Roman" w:cs="Times New Roman"/>
          <w:sz w:val="28"/>
        </w:rPr>
      </w:pPr>
      <w:r w:rsidRPr="00860628">
        <w:rPr>
          <w:rFonts w:ascii="Times New Roman" w:hAnsi="Times New Roman" w:cs="Times New Roman"/>
          <w:b/>
          <w:sz w:val="28"/>
        </w:rPr>
        <w:t>Со средней/старшей/подготовительной группами</w:t>
      </w:r>
      <w:r w:rsidRPr="00860628">
        <w:rPr>
          <w:rFonts w:ascii="Times New Roman" w:hAnsi="Times New Roman" w:cs="Times New Roman"/>
          <w:sz w:val="28"/>
        </w:rPr>
        <w:t xml:space="preserve">. В речевом уголке ставится рабочий стол. Над столом вешается большое зеркало прямоугольной формы. Смотря в зеркало (например, при работе со звуками, выполнении артикуляционных упражнений), и педагог, и ребенок видят свое отражение. Зеркало находится над столом на такой высоте, чтобы ребенок сидя видел в нем свое отражение и, конечно, отражение педагога. При необходимости речевой уголок обязательно оборудуется местным освещением: настольной лампой или бра. В речевом уголке хранится все необходимое для индивидуальной и подгрупповой работы с детьми: сюжетные и предметные картинки; наборы картинок для работы с различными звуками; карточки с описаниями и фотографиями (картинками), объясняющими правильное выполнение артикуляционных упражнений; разнообразные поддувал очки; дополнительные пособия и материалы для развития мелкой моторики рук (счетные палочки, спички с очищенными головками, </w:t>
      </w:r>
      <w:proofErr w:type="spellStart"/>
      <w:r w:rsidRPr="00860628">
        <w:rPr>
          <w:rFonts w:ascii="Times New Roman" w:hAnsi="Times New Roman" w:cs="Times New Roman"/>
          <w:sz w:val="28"/>
        </w:rPr>
        <w:t>штампики</w:t>
      </w:r>
      <w:proofErr w:type="spellEnd"/>
      <w:r w:rsidRPr="00860628">
        <w:rPr>
          <w:rFonts w:ascii="Times New Roman" w:hAnsi="Times New Roman" w:cs="Times New Roman"/>
          <w:sz w:val="28"/>
        </w:rPr>
        <w:t xml:space="preserve"> и др.). В уголке педагоги хранят тетрадь для индивидуальной работы по звуковой культуре, где педагоги фиксируют свою работу. </w:t>
      </w:r>
    </w:p>
    <w:p w:rsidR="000F6941" w:rsidRPr="00860628" w:rsidRDefault="000F6941" w:rsidP="008C138C">
      <w:pPr>
        <w:spacing w:after="120"/>
        <w:ind w:firstLine="709"/>
        <w:jc w:val="both"/>
        <w:rPr>
          <w:rFonts w:ascii="Times New Roman" w:hAnsi="Times New Roman" w:cs="Times New Roman"/>
          <w:sz w:val="28"/>
        </w:rPr>
      </w:pPr>
      <w:r w:rsidRPr="00860628">
        <w:rPr>
          <w:rFonts w:ascii="Times New Roman" w:hAnsi="Times New Roman" w:cs="Times New Roman"/>
          <w:sz w:val="28"/>
        </w:rPr>
        <w:t>Речевой дворик создается в речевом уголке или рядом. Он включает в себя дидактический домик, разнообразных жителей.</w:t>
      </w:r>
    </w:p>
    <w:p w:rsidR="000F6941" w:rsidRPr="00860628" w:rsidRDefault="000F6941" w:rsidP="008C138C">
      <w:pPr>
        <w:spacing w:after="120"/>
        <w:ind w:firstLine="709"/>
        <w:jc w:val="center"/>
        <w:rPr>
          <w:rFonts w:ascii="Times New Roman" w:hAnsi="Times New Roman" w:cs="Times New Roman"/>
          <w:b/>
          <w:sz w:val="28"/>
          <w:u w:val="single"/>
        </w:rPr>
      </w:pPr>
      <w:r w:rsidRPr="00860628">
        <w:rPr>
          <w:rFonts w:ascii="Times New Roman" w:hAnsi="Times New Roman" w:cs="Times New Roman"/>
          <w:b/>
          <w:sz w:val="28"/>
          <w:u w:val="single"/>
        </w:rPr>
        <w:t>Развитие речи детей в различных видах деятельности</w:t>
      </w:r>
    </w:p>
    <w:p w:rsidR="0032708A" w:rsidRPr="00860628" w:rsidRDefault="0032708A" w:rsidP="008C138C">
      <w:pPr>
        <w:spacing w:after="120"/>
        <w:ind w:firstLine="709"/>
        <w:jc w:val="both"/>
        <w:rPr>
          <w:rFonts w:ascii="Times New Roman" w:hAnsi="Times New Roman" w:cs="Times New Roman"/>
          <w:sz w:val="28"/>
        </w:rPr>
      </w:pPr>
      <w:r w:rsidRPr="00860628">
        <w:rPr>
          <w:rFonts w:ascii="Times New Roman" w:hAnsi="Times New Roman" w:cs="Times New Roman"/>
          <w:sz w:val="28"/>
        </w:rPr>
        <w:t xml:space="preserve">Согласно Приказу </w:t>
      </w:r>
      <w:proofErr w:type="spellStart"/>
      <w:r w:rsidRPr="00860628">
        <w:rPr>
          <w:rFonts w:ascii="Times New Roman" w:hAnsi="Times New Roman" w:cs="Times New Roman"/>
          <w:sz w:val="28"/>
        </w:rPr>
        <w:t>Минобрнауки</w:t>
      </w:r>
      <w:proofErr w:type="spellEnd"/>
      <w:r w:rsidRPr="00860628">
        <w:rPr>
          <w:rFonts w:ascii="Times New Roman" w:hAnsi="Times New Roman" w:cs="Times New Roman"/>
          <w:sz w:val="28"/>
        </w:rPr>
        <w:t xml:space="preserve"> №655 от 23.09.2009 года образовательная деятель с детьми в дошкольных учреждениях проводится в двух направлениях: совместной и создании условий для самостоятельного творчества детей. Эти направления определяются типом взаимоотношений участников образовательного процесса. В совместной деятельности подразумевается общение ребенка со взрослым на позициях сотрудничества, в самостоятельной деятельности предпочтение в общении отдается ребенку. </w:t>
      </w:r>
    </w:p>
    <w:p w:rsidR="0032708A" w:rsidRPr="00860628" w:rsidRDefault="0032708A" w:rsidP="008C138C">
      <w:pPr>
        <w:spacing w:after="120"/>
        <w:ind w:firstLine="709"/>
        <w:jc w:val="both"/>
        <w:rPr>
          <w:rFonts w:ascii="Times New Roman" w:hAnsi="Times New Roman" w:cs="Times New Roman"/>
          <w:sz w:val="28"/>
        </w:rPr>
      </w:pPr>
      <w:r w:rsidRPr="00860628">
        <w:rPr>
          <w:rFonts w:ascii="Times New Roman" w:hAnsi="Times New Roman" w:cs="Times New Roman"/>
          <w:sz w:val="28"/>
        </w:rPr>
        <w:t xml:space="preserve">К непосредственно – образовательной деятельности относится регламентированные занятия по развитию речи, предложенные авторами программ дошкольного образования. Все занятия по развитию речи решают задачи данного раздела в комплексе. Со средней группы в программе выделены отдельные занятия по развитию связной речи (1 раз в неделю). </w:t>
      </w:r>
    </w:p>
    <w:p w:rsidR="0032708A" w:rsidRPr="00860628" w:rsidRDefault="0032708A" w:rsidP="008C138C">
      <w:pPr>
        <w:spacing w:after="120"/>
        <w:ind w:firstLine="709"/>
        <w:jc w:val="both"/>
        <w:rPr>
          <w:rFonts w:ascii="Times New Roman" w:hAnsi="Times New Roman" w:cs="Times New Roman"/>
          <w:sz w:val="28"/>
        </w:rPr>
      </w:pPr>
      <w:r w:rsidRPr="00860628">
        <w:rPr>
          <w:rFonts w:ascii="Times New Roman" w:hAnsi="Times New Roman" w:cs="Times New Roman"/>
          <w:sz w:val="28"/>
        </w:rPr>
        <w:t>К совместной образовательной деятельности относится: ежедневная традиция проведения артикуляционной гимнастики (сказки в младшем возрасте), упражнения на развитие речевого дыхания, словесные игры на развитие всех компонентов устной речи. Речью ребенок сопровождает практически все моменты своей жизни. Поэтому в группе создаются условия для речевой деятельности детей в течение всего дня.</w:t>
      </w:r>
    </w:p>
    <w:p w:rsidR="0032708A" w:rsidRPr="00860628" w:rsidRDefault="0032708A" w:rsidP="008C138C">
      <w:pPr>
        <w:spacing w:after="120"/>
        <w:ind w:firstLine="709"/>
        <w:jc w:val="both"/>
        <w:rPr>
          <w:rFonts w:ascii="Times New Roman" w:hAnsi="Times New Roman" w:cs="Times New Roman"/>
          <w:sz w:val="28"/>
          <w:u w:val="single"/>
        </w:rPr>
      </w:pPr>
      <w:r w:rsidRPr="00860628">
        <w:rPr>
          <w:rFonts w:ascii="Times New Roman" w:hAnsi="Times New Roman" w:cs="Times New Roman"/>
          <w:sz w:val="28"/>
          <w:u w:val="single"/>
        </w:rPr>
        <w:t>Рассмотрим, как осуществляется решение задач по развитию речи детей в некоторых видах деятельности.</w:t>
      </w:r>
    </w:p>
    <w:p w:rsidR="0032708A" w:rsidRPr="00860628" w:rsidRDefault="0032708A" w:rsidP="008C138C">
      <w:pPr>
        <w:spacing w:after="120"/>
        <w:ind w:firstLine="709"/>
        <w:jc w:val="both"/>
        <w:rPr>
          <w:rFonts w:ascii="Times New Roman" w:hAnsi="Times New Roman" w:cs="Times New Roman"/>
          <w:sz w:val="28"/>
        </w:rPr>
      </w:pPr>
      <w:r w:rsidRPr="00860628">
        <w:rPr>
          <w:rFonts w:ascii="Times New Roman" w:hAnsi="Times New Roman" w:cs="Times New Roman"/>
          <w:sz w:val="28"/>
          <w:u w:val="single"/>
        </w:rPr>
        <w:t xml:space="preserve">1. Познавательное развитие детей (автор методики Т. И. </w:t>
      </w:r>
      <w:proofErr w:type="spellStart"/>
      <w:r w:rsidRPr="00860628">
        <w:rPr>
          <w:rFonts w:ascii="Times New Roman" w:hAnsi="Times New Roman" w:cs="Times New Roman"/>
          <w:sz w:val="28"/>
          <w:u w:val="single"/>
        </w:rPr>
        <w:t>Гризик</w:t>
      </w:r>
      <w:proofErr w:type="spellEnd"/>
      <w:r w:rsidRPr="00860628">
        <w:rPr>
          <w:rFonts w:ascii="Times New Roman" w:hAnsi="Times New Roman" w:cs="Times New Roman"/>
          <w:sz w:val="28"/>
          <w:u w:val="single"/>
        </w:rPr>
        <w:t>).</w:t>
      </w:r>
      <w:r w:rsidRPr="00860628">
        <w:rPr>
          <w:rFonts w:ascii="Times New Roman" w:hAnsi="Times New Roman" w:cs="Times New Roman"/>
          <w:sz w:val="28"/>
        </w:rPr>
        <w:t xml:space="preserve"> Работа по познавательному развитию детей тесно связана с развитием всех сторон речи. В процессе обогащения сознания детей различным познавательным содержанием происходит расширение, закрепление и активизация словаря, совершенствуется грамматический строй речи, дети общаются друг с другом и с воспитателями, оформляют свои мысли в связные высказывания. Иными словами – это обогащение словаря ребенка словами, связанными с той или иной лексической темой. </w:t>
      </w:r>
    </w:p>
    <w:p w:rsidR="0032708A" w:rsidRPr="00860628" w:rsidRDefault="0032708A" w:rsidP="008C138C">
      <w:pPr>
        <w:spacing w:after="120"/>
        <w:ind w:firstLine="709"/>
        <w:jc w:val="both"/>
        <w:rPr>
          <w:rFonts w:ascii="Times New Roman" w:hAnsi="Times New Roman" w:cs="Times New Roman"/>
          <w:sz w:val="28"/>
        </w:rPr>
      </w:pPr>
      <w:r w:rsidRPr="00860628">
        <w:rPr>
          <w:rFonts w:ascii="Times New Roman" w:hAnsi="Times New Roman" w:cs="Times New Roman"/>
          <w:sz w:val="28"/>
          <w:u w:val="single"/>
        </w:rPr>
        <w:t xml:space="preserve">2. Математика (автор методики Т. И. Ерофеева). </w:t>
      </w:r>
      <w:r w:rsidRPr="00860628">
        <w:rPr>
          <w:rFonts w:ascii="Times New Roman" w:hAnsi="Times New Roman" w:cs="Times New Roman"/>
          <w:sz w:val="28"/>
        </w:rPr>
        <w:t>Формирование элементарных математических представлений у дошкольников влияет на совершенствование разных сторон речи детей: словаря, грамматического строя речи, связной речи (объяснительной). На специальных занятиях дети знакомятся с понятиями «низкий — высокий», «узкий — широкий», «длинный — короткий» и др. При этом широко используются прием сравнения, практические действия детей (построить домики разной высоты, выложить дорожки разной длины и т. д.). Освоение математических представлений особое влияние оказывает на грамматический строй речи детей. Многие математические понятия закрепляются в соответствующих формах слов, словосочетаниях и предложениях. Например, осваивая пространственное расположение предметов (относительно друг друга), дети обязательно усваивают и их словесное обозначение (выше всех — ниже всех, медленно — медленнее, быстро — быстрее). Активно отрабатывается согласование числительных и существительных в роде, числе и падеже (один гриб — два гриба — пять грибов).</w:t>
      </w:r>
    </w:p>
    <w:p w:rsidR="0032708A" w:rsidRPr="00860628" w:rsidRDefault="0032708A" w:rsidP="008C138C">
      <w:pPr>
        <w:spacing w:after="120"/>
        <w:ind w:firstLine="709"/>
        <w:jc w:val="both"/>
        <w:rPr>
          <w:rFonts w:ascii="Times New Roman" w:hAnsi="Times New Roman" w:cs="Times New Roman"/>
          <w:sz w:val="28"/>
        </w:rPr>
      </w:pPr>
      <w:r w:rsidRPr="00860628">
        <w:rPr>
          <w:rFonts w:ascii="Times New Roman" w:hAnsi="Times New Roman" w:cs="Times New Roman"/>
          <w:sz w:val="28"/>
          <w:u w:val="single"/>
        </w:rPr>
        <w:t>3. Художественная литература (автор методики 3. А. Гриценко).</w:t>
      </w:r>
      <w:r w:rsidRPr="00860628">
        <w:rPr>
          <w:rFonts w:ascii="Times New Roman" w:hAnsi="Times New Roman" w:cs="Times New Roman"/>
          <w:sz w:val="28"/>
        </w:rPr>
        <w:t xml:space="preserve"> Ежедневное чтение детской литературы в детском саду, специальные занятия по художественной литературе оказывают большое влияние на развитие словаря детей. Методика по приобщению к художественной литературе оказывает большое влияние на формирование связной речи. Все аналитические занятия построены в вопросно-ответной форме, на них широко используется совместное с педагогом обсуждение произведений. Дети начинают понимать, что любая сказка имеет главную идею, героев (действующих лиц), последовательность событий. Так же здесь происходит обучение детей пересказу, что существенно отражается на развитие связной речи. </w:t>
      </w:r>
    </w:p>
    <w:p w:rsidR="0032708A" w:rsidRPr="00860628" w:rsidRDefault="0032708A" w:rsidP="008C138C">
      <w:pPr>
        <w:spacing w:after="120"/>
        <w:ind w:firstLine="709"/>
        <w:jc w:val="both"/>
        <w:rPr>
          <w:rFonts w:ascii="Times New Roman" w:hAnsi="Times New Roman" w:cs="Times New Roman"/>
          <w:sz w:val="28"/>
        </w:rPr>
      </w:pPr>
      <w:r w:rsidRPr="00860628">
        <w:rPr>
          <w:rFonts w:ascii="Times New Roman" w:hAnsi="Times New Roman" w:cs="Times New Roman"/>
          <w:sz w:val="28"/>
          <w:u w:val="single"/>
        </w:rPr>
        <w:t xml:space="preserve">4. Изобразительная деятельность и эстетическое развитие детей (автор методики Т. Н. </w:t>
      </w:r>
      <w:proofErr w:type="spellStart"/>
      <w:r w:rsidRPr="00860628">
        <w:rPr>
          <w:rFonts w:ascii="Times New Roman" w:hAnsi="Times New Roman" w:cs="Times New Roman"/>
          <w:sz w:val="28"/>
          <w:u w:val="single"/>
        </w:rPr>
        <w:t>Доронова</w:t>
      </w:r>
      <w:proofErr w:type="spellEnd"/>
      <w:r w:rsidRPr="00860628">
        <w:rPr>
          <w:rFonts w:ascii="Times New Roman" w:hAnsi="Times New Roman" w:cs="Times New Roman"/>
          <w:sz w:val="28"/>
          <w:u w:val="single"/>
        </w:rPr>
        <w:t xml:space="preserve">). </w:t>
      </w:r>
      <w:r w:rsidRPr="00860628">
        <w:rPr>
          <w:rFonts w:ascii="Times New Roman" w:hAnsi="Times New Roman" w:cs="Times New Roman"/>
          <w:sz w:val="28"/>
        </w:rPr>
        <w:t>Особое влияние на речевое развитие ребенка оказывает первое направление методики. Оно предполагает работу по приобщению детей к красоте природы и искусству. Благодаря систематическому контакту с миром эстетически значимых предметов и явлений ребенок открывает для себя природу в разнообразных красках, звуках и пластических формах. Методика работы с детьми включает обязательное рассматривание разнообразных природных объектов, явлений; сезонных изменений в их жизни. Процесс вос</w:t>
      </w:r>
      <w:bookmarkStart w:id="0" w:name="_GoBack"/>
      <w:bookmarkEnd w:id="0"/>
      <w:r w:rsidRPr="00860628">
        <w:rPr>
          <w:rFonts w:ascii="Times New Roman" w:hAnsi="Times New Roman" w:cs="Times New Roman"/>
          <w:sz w:val="28"/>
        </w:rPr>
        <w:t>приятия сопровождается высказываниями детей, в которых отражается эстетическое отношение к рассматриваемому объекту.</w:t>
      </w:r>
    </w:p>
    <w:p w:rsidR="00F312E7" w:rsidRPr="00860628" w:rsidRDefault="00F312E7" w:rsidP="008C138C">
      <w:pPr>
        <w:spacing w:after="120"/>
        <w:ind w:firstLine="709"/>
        <w:jc w:val="both"/>
        <w:rPr>
          <w:rFonts w:ascii="Times New Roman" w:hAnsi="Times New Roman" w:cs="Times New Roman"/>
          <w:sz w:val="28"/>
        </w:rPr>
      </w:pPr>
      <w:r w:rsidRPr="00860628">
        <w:rPr>
          <w:rFonts w:ascii="Times New Roman" w:hAnsi="Times New Roman" w:cs="Times New Roman"/>
          <w:sz w:val="28"/>
        </w:rPr>
        <w:t xml:space="preserve">Второе направление методики связано с развитием детей в рисовании. Здесь на речевое развитие существенное влияние оказывает результат изобразительной деятельности, т. е. детские работы. При организации совместного и самостоятельного творчества детей во второй половине дня воспитатель нацеливает детей на сочинении сказки по продукту изобразительного творчества, многие поделки, сделанные руками детей обыгрываются в самостоятельных играх, а это в свою очередь также влияет на развитие связной речи воспитанников. </w:t>
      </w:r>
    </w:p>
    <w:p w:rsidR="00F312E7" w:rsidRPr="00860628" w:rsidRDefault="00F312E7" w:rsidP="008C138C">
      <w:pPr>
        <w:spacing w:after="120"/>
        <w:ind w:firstLine="709"/>
        <w:jc w:val="both"/>
        <w:rPr>
          <w:rFonts w:ascii="Times New Roman" w:hAnsi="Times New Roman" w:cs="Times New Roman"/>
          <w:sz w:val="28"/>
        </w:rPr>
      </w:pPr>
      <w:r w:rsidRPr="00860628">
        <w:rPr>
          <w:rFonts w:ascii="Times New Roman" w:hAnsi="Times New Roman" w:cs="Times New Roman"/>
          <w:sz w:val="28"/>
          <w:u w:val="single"/>
        </w:rPr>
        <w:t xml:space="preserve">5. Развитие детей в театрализованной деятельности (автор методики Т. Н. </w:t>
      </w:r>
      <w:proofErr w:type="spellStart"/>
      <w:r w:rsidRPr="00860628">
        <w:rPr>
          <w:rFonts w:ascii="Times New Roman" w:hAnsi="Times New Roman" w:cs="Times New Roman"/>
          <w:sz w:val="28"/>
          <w:u w:val="single"/>
        </w:rPr>
        <w:t>Доронова</w:t>
      </w:r>
      <w:proofErr w:type="spellEnd"/>
      <w:r w:rsidRPr="00860628">
        <w:rPr>
          <w:rFonts w:ascii="Times New Roman" w:hAnsi="Times New Roman" w:cs="Times New Roman"/>
          <w:sz w:val="28"/>
          <w:u w:val="single"/>
        </w:rPr>
        <w:t>).</w:t>
      </w:r>
      <w:r w:rsidRPr="00860628">
        <w:rPr>
          <w:rFonts w:ascii="Times New Roman" w:hAnsi="Times New Roman" w:cs="Times New Roman"/>
          <w:sz w:val="28"/>
        </w:rPr>
        <w:t xml:space="preserve"> Важной особенностью методики является то, что всем детям предоставляются равные возможности для участия в инсценировке. Это значит, что они действуют в различных ролях независимо от их способностей.</w:t>
      </w:r>
    </w:p>
    <w:p w:rsidR="002C01D6" w:rsidRPr="00860628" w:rsidRDefault="002C01D6" w:rsidP="008C138C">
      <w:pPr>
        <w:spacing w:after="120"/>
        <w:jc w:val="both"/>
        <w:rPr>
          <w:rFonts w:ascii="Times New Roman" w:hAnsi="Times New Roman" w:cs="Times New Roman"/>
          <w:b/>
          <w:sz w:val="28"/>
          <w:u w:val="single"/>
        </w:rPr>
      </w:pPr>
      <w:r w:rsidRPr="00860628">
        <w:rPr>
          <w:rFonts w:ascii="Times New Roman" w:hAnsi="Times New Roman" w:cs="Times New Roman"/>
          <w:sz w:val="28"/>
        </w:rPr>
        <w:t>Педагог дает художественное описание места действия инсценировки (лес, дом, дорога и др.). Дети активно дополняют описание, а со второй половины года пытаются описать свое видение места происходящих событий. На следующем этапе анализируются события, описываемые в произведении. Дети восстанавливают последовательность событий. Используются элементы пересказа стихотворного текста в повествовательном варианте. После распределения и принятия ролей воспитатель побуждает детей к фантазированию по поводу внешнего вида действующих лиц, их поведения, взаимоотношений героев.</w:t>
      </w:r>
    </w:p>
    <w:sectPr w:rsidR="002C01D6" w:rsidRPr="00860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FC9"/>
    <w:rsid w:val="000F6941"/>
    <w:rsid w:val="002C01D6"/>
    <w:rsid w:val="002C3FC9"/>
    <w:rsid w:val="0032708A"/>
    <w:rsid w:val="006B64AC"/>
    <w:rsid w:val="00860628"/>
    <w:rsid w:val="008C138C"/>
    <w:rsid w:val="00E6330B"/>
    <w:rsid w:val="00F31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351DC-2C74-4259-889D-45AD2B74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138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C13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1448</Words>
  <Characters>8254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cp:lastPrinted>2024-10-02T08:01:00Z</cp:lastPrinted>
  <dcterms:created xsi:type="dcterms:W3CDTF">2024-10-02T06:56:00Z</dcterms:created>
  <dcterms:modified xsi:type="dcterms:W3CDTF">2024-12-27T05:58:00Z</dcterms:modified>
</cp:coreProperties>
</file>